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Pacific Environment Grant Application </w:t>
      </w:r>
      <w:r w:rsidDel="00000000" w:rsidR="00000000" w:rsidRPr="00000000">
        <w:rPr>
          <w:b w:val="1"/>
          <w:rtl w:val="0"/>
        </w:rPr>
        <w:t xml:space="preserve">Form</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b w:val="1"/>
          <w:rtl w:val="0"/>
        </w:rPr>
        <w:t xml:space="preserve">Instructions</w:t>
      </w:r>
      <w:r w:rsidDel="00000000" w:rsidR="00000000" w:rsidRPr="00000000">
        <w:rPr>
          <w:rtl w:val="0"/>
        </w:rPr>
        <w:t xml:space="preserve">:</w:t>
      </w:r>
      <w:r w:rsidDel="00000000" w:rsidR="00000000" w:rsidRPr="00000000">
        <w:rPr>
          <w:color w:val="ff0000"/>
          <w:rtl w:val="0"/>
        </w:rPr>
        <w:t xml:space="preserve"> </w:t>
      </w:r>
      <w:r w:rsidDel="00000000" w:rsidR="00000000" w:rsidRPr="00000000">
        <w:rPr>
          <w:b w:val="1"/>
          <w:color w:val="ff0000"/>
          <w:rtl w:val="0"/>
        </w:rPr>
        <w:t xml:space="preserve">Please only complete upon invitation.</w:t>
      </w:r>
      <w:r w:rsidDel="00000000" w:rsidR="00000000" w:rsidRPr="00000000">
        <w:rPr>
          <w:rtl w:val="0"/>
        </w:rPr>
        <w:t xml:space="preserve"> Please complete the application by submitting to </w:t>
      </w:r>
      <w:hyperlink r:id="rId7">
        <w:r w:rsidDel="00000000" w:rsidR="00000000" w:rsidRPr="00000000">
          <w:rPr>
            <w:color w:val="000000"/>
            <w:u w:val="single"/>
            <w:rtl w:val="0"/>
          </w:rPr>
          <w:t xml:space="preserve">climateprojects@pacificenvironment.org</w:t>
        </w:r>
      </w:hyperlink>
      <w:r w:rsidDel="00000000" w:rsidR="00000000" w:rsidRPr="00000000">
        <w:rPr>
          <w:rtl w:val="0"/>
        </w:rPr>
        <w:t xml:space="preserve"> by </w:t>
      </w:r>
      <w:r w:rsidDel="00000000" w:rsidR="00000000" w:rsidRPr="00000000">
        <w:rPr>
          <w:rtl w:val="0"/>
        </w:rPr>
        <w:t xml:space="preserve">October 18</w:t>
      </w:r>
      <w:r w:rsidDel="00000000" w:rsidR="00000000" w:rsidRPr="00000000">
        <w:rPr>
          <w:rtl w:val="0"/>
        </w:rPr>
        <w:t xml:space="preserve">,</w:t>
      </w:r>
      <w:r w:rsidDel="00000000" w:rsidR="00000000" w:rsidRPr="00000000">
        <w:rPr>
          <w:rtl w:val="0"/>
        </w:rPr>
        <w:t xml:space="preserve"> 2024, </w:t>
      </w:r>
      <w:r w:rsidDel="00000000" w:rsidR="00000000" w:rsidRPr="00000000">
        <w:rPr>
          <w:rtl w:val="0"/>
        </w:rPr>
        <w:t xml:space="preserve">at 11:59 PM PST. </w:t>
      </w:r>
      <w:r w:rsidDel="00000000" w:rsidR="00000000" w:rsidRPr="00000000">
        <w:rPr>
          <w:rtl w:val="0"/>
        </w:rPr>
        <w:t xml:space="preserve">Please provide clear and concise answers to the questions in the spaces below and please feel free to copy and expand from your Letter of Intent. Your responses do not have a word limit; however, we encourage you to write no more than five pages total, if possible. Attachments are welcome if you feel they can demonstrate your organization’s work, but please do not feel the need to produce new materials for this proposal.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Organization Mission &amp; Background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Please summarize your organization’s mission, values, and background.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Problem to Solve, Context and Proposed Project</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Please provide details on the problem your organization is </w:t>
      </w:r>
      <w:r w:rsidDel="00000000" w:rsidR="00000000" w:rsidRPr="00000000">
        <w:rPr>
          <w:i w:val="1"/>
          <w:rtl w:val="0"/>
        </w:rPr>
        <w:t xml:space="preserve">working</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 to sol</w:t>
      </w:r>
      <w:r w:rsidDel="00000000" w:rsidR="00000000" w:rsidRPr="00000000">
        <w:rPr>
          <w:i w:val="1"/>
          <w:rtl w:val="0"/>
        </w:rPr>
        <w:t xml:space="preserve">ve, the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need for this proposed project, </w:t>
      </w:r>
      <w:r w:rsidDel="00000000" w:rsidR="00000000" w:rsidRPr="00000000">
        <w:rPr>
          <w:i w:val="1"/>
          <w:rtl w:val="0"/>
        </w:rPr>
        <w:t xml:space="preserve">how your organization aims to address the problem identified,</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 and the timeline being proposed under this grant.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Goals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and Initiatives/Actions.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summarize </w:t>
      </w:r>
      <w:r w:rsidDel="00000000" w:rsidR="00000000" w:rsidRPr="00000000">
        <w:rPr>
          <w:i w:val="1"/>
          <w:rtl w:val="0"/>
        </w:rPr>
        <w:t xml:space="preserve">your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overall project </w:t>
      </w:r>
      <w:r w:rsidDel="00000000" w:rsidR="00000000" w:rsidRPr="00000000">
        <w:rPr>
          <w:i w:val="1"/>
          <w:rtl w:val="0"/>
        </w:rPr>
        <w:t xml:space="preserve">goals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and</w:t>
      </w:r>
      <w:r w:rsidDel="00000000" w:rsidR="00000000" w:rsidRPr="00000000">
        <w:rPr>
          <w:i w:val="1"/>
          <w:rtl w:val="0"/>
        </w:rPr>
        <w:t xml:space="preserve"> the i</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nitiatives/actions </w:t>
      </w:r>
      <w:r w:rsidDel="00000000" w:rsidR="00000000" w:rsidRPr="00000000">
        <w:rPr>
          <w:i w:val="1"/>
          <w:rtl w:val="0"/>
        </w:rPr>
        <w:t xml:space="preserve">you expect to complete in support of those goals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during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this grant period. While not necessary, </w:t>
      </w:r>
      <w:r w:rsidDel="00000000" w:rsidR="00000000" w:rsidRPr="00000000">
        <w:rPr>
          <w:i w:val="1"/>
          <w:rtl w:val="0"/>
        </w:rPr>
        <w:t xml:space="preserve">if it is helpful, please f</w:t>
      </w:r>
      <w:r w:rsidDel="00000000" w:rsidR="00000000" w:rsidRPr="00000000">
        <w:rPr>
          <w:i w:val="1"/>
          <w:rtl w:val="0"/>
        </w:rPr>
        <w:t xml:space="preserve">eel free to use the table below (and adjust the table as needed to reflect the number of goals/initiatives you’d like to include).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sdt>
      <w:sdtPr>
        <w:lock w:val="contentLocked"/>
        <w:tag w:val="goog_rdk_0"/>
      </w:sdtPr>
      <w:sdtContent>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i w:val="1"/>
                  </w:rPr>
                </w:pPr>
                <w:r w:rsidDel="00000000" w:rsidR="00000000" w:rsidRPr="00000000">
                  <w:rPr>
                    <w:rtl w:val="0"/>
                  </w:rPr>
                  <w:t xml:space="preserve">Goal: </w:t>
                </w:r>
                <w:r w:rsidDel="00000000" w:rsidR="00000000" w:rsidRPr="00000000">
                  <w:rPr>
                    <w:i w:val="1"/>
                    <w:color w:val="0d0d0d"/>
                    <w:highlight w:val="white"/>
                    <w:rtl w:val="0"/>
                  </w:rPr>
                  <w:t xml:space="preserve">Please share a </w:t>
                </w:r>
                <w:r w:rsidDel="00000000" w:rsidR="00000000" w:rsidRPr="00000000">
                  <w:rPr>
                    <w:i w:val="1"/>
                    <w:color w:val="0d0d0d"/>
                    <w:highlight w:val="white"/>
                    <w:rtl w:val="0"/>
                  </w:rPr>
                  <w:t xml:space="preserve">clear and concise statement that defines what your project aims to achieve.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i w:val="1"/>
                  </w:rPr>
                </w:pPr>
                <w:r w:rsidDel="00000000" w:rsidR="00000000" w:rsidRPr="00000000">
                  <w:rPr>
                    <w:rtl w:val="0"/>
                  </w:rPr>
                  <w:t xml:space="preserve">Initiatives/Actions: </w:t>
                </w:r>
                <w:r w:rsidDel="00000000" w:rsidR="00000000" w:rsidRPr="00000000">
                  <w:rPr>
                    <w:i w:val="1"/>
                    <w:rtl w:val="0"/>
                  </w:rPr>
                  <w:t xml:space="preserve">Please share some of the</w:t>
                </w:r>
                <w:r w:rsidDel="00000000" w:rsidR="00000000" w:rsidRPr="00000000">
                  <w:rPr>
                    <w:i w:val="1"/>
                    <w:color w:val="0d0d0d"/>
                    <w:highlight w:val="white"/>
                    <w:rtl w:val="0"/>
                  </w:rPr>
                  <w:t xml:space="preserve"> steps, tasks, or projects you expect to carry out to achieve your identified goal. We understand these can change and evolve through the course of the work.  </w:t>
                </w: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0" w:before="0" w:line="240" w:lineRule="auto"/>
        <w:ind w:left="36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provide the proposed amount to be granted and a summarized budget estimate. Please also share if there is any additional dedicated funding for this work.</w:t>
      </w:r>
    </w:p>
    <w:p w:rsidR="00000000" w:rsidDel="00000000" w:rsidP="00000000" w:rsidRDefault="00000000" w:rsidRPr="00000000" w14:paraId="0000002A">
      <w:pPr>
        <w:spacing w:after="0" w:line="240" w:lineRule="auto"/>
        <w:rPr>
          <w:rFonts w:ascii="Quattrocento Sans" w:cs="Quattrocento Sans" w:eastAsia="Quattrocento Sans" w:hAnsi="Quattrocento Sans"/>
          <w:sz w:val="18"/>
          <w:szCs w:val="18"/>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2"/>
        <w:tblW w:w="6825.0" w:type="dxa"/>
        <w:jc w:val="left"/>
        <w:tblInd w:w="532.0" w:type="dxa"/>
        <w:tblBorders>
          <w:top w:color="000000" w:space="0" w:sz="6" w:val="single"/>
          <w:left w:color="000000" w:space="0" w:sz="6" w:val="single"/>
          <w:bottom w:color="000000" w:space="0" w:sz="6" w:val="single"/>
          <w:right w:color="000000" w:space="0" w:sz="6" w:val="single"/>
        </w:tblBorders>
        <w:tblLayout w:type="fixed"/>
        <w:tblLook w:val="0400"/>
      </w:tblPr>
      <w:tblGrid>
        <w:gridCol w:w="4935"/>
        <w:gridCol w:w="1890"/>
        <w:tblGridChange w:id="0">
          <w:tblGrid>
            <w:gridCol w:w="4935"/>
            <w:gridCol w:w="1890"/>
          </w:tblGrid>
        </w:tblGridChange>
      </w:tblGrid>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2B">
            <w:pPr>
              <w:spacing w:after="0" w:line="240" w:lineRule="auto"/>
              <w:rPr/>
            </w:pPr>
            <w:r w:rsidDel="00000000" w:rsidR="00000000" w:rsidRPr="00000000">
              <w:rPr>
                <w:b w:val="1"/>
                <w:rtl w:val="0"/>
              </w:rPr>
              <w:t xml:space="preserve">Item</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2C">
            <w:pPr>
              <w:spacing w:after="0" w:line="240" w:lineRule="auto"/>
              <w:rPr>
                <w:sz w:val="24"/>
                <w:szCs w:val="24"/>
              </w:rPr>
            </w:pPr>
            <w:r w:rsidDel="00000000" w:rsidR="00000000" w:rsidRPr="00000000">
              <w:rPr>
                <w:b w:val="1"/>
                <w:rtl w:val="0"/>
              </w:rPr>
              <w:t xml:space="preserve">Amount</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Personnel</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2E">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Consultants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0">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Staff travel, lodging, meals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2">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Trainings and meetings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4">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Organizational Costs (Overhead)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6">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Other (please explain)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8">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r>
        <w:trPr>
          <w:cantSplit w:val="0"/>
          <w:trHeight w:val="192"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9">
            <w:pPr>
              <w:spacing w:after="0" w:line="240" w:lineRule="auto"/>
              <w:rPr/>
            </w:pPr>
            <w:r w:rsidDel="00000000" w:rsidR="00000000" w:rsidRPr="00000000">
              <w:rPr>
                <w:b w:val="1"/>
                <w:rtl w:val="0"/>
              </w:rPr>
              <w:t xml:space="preserve">TOTAL </w:t>
            </w: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3A">
            <w:pPr>
              <w:spacing w:after="0" w:line="240" w:lineRule="auto"/>
              <w:jc w:val="right"/>
              <w:rPr>
                <w:sz w:val="24"/>
                <w:szCs w:val="24"/>
              </w:rPr>
            </w:pP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3B">
      <w:pPr>
        <w:spacing w:after="0" w:line="240" w:lineRule="auto"/>
        <w:rPr>
          <w:sz w:val="18"/>
          <w:szCs w:val="18"/>
        </w:rPr>
      </w:pP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Equity Assessment.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answer the following questions. Please feel free to provide any additional details on your organization’s Equity, Diversity, and Inclusion values.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Describe your organization’s relationship with frontline communities that are directly facing fossil fuel pollution. </w:t>
      </w:r>
      <w:r w:rsidDel="00000000" w:rsidR="00000000" w:rsidRPr="00000000">
        <w:rPr>
          <w:rtl w:val="0"/>
        </w:rPr>
        <w:t xml:space="preserve">Please feel</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free to provide past examples of how you have created progressive change in their neighborhood</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stakeholders’ members of the communities directly affected by this campaign and/or from backgrounds underrepresented in the environmental movement?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discuss how you will avoid unintended negative consequences on People of Color or frontline communities.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does your organization prioritize and practice antiracism and racial justice?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 Project Team.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Please share a brief description </w:t>
      </w:r>
      <w:r w:rsidDel="00000000" w:rsidR="00000000" w:rsidRPr="00000000">
        <w:rPr>
          <w:i w:val="1"/>
          <w:rtl w:val="0"/>
        </w:rPr>
        <w:t xml:space="preserve">of the project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team. A link to websites, social media or LinkedIn is also acceptable.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31409" cy="803929"/>
          <wp:effectExtent b="0" l="0" r="0" t="0"/>
          <wp:docPr descr="Blue text on a black background&#10;&#10;Description automatically generated" id="3" name="image1.png"/>
          <a:graphic>
            <a:graphicData uri="http://schemas.openxmlformats.org/drawingml/2006/picture">
              <pic:pic>
                <pic:nvPicPr>
                  <pic:cNvPr descr="Blue text on a black background&#10;&#10;Description automatically generated" id="0" name="image1.png"/>
                  <pic:cNvPicPr preferRelativeResize="0"/>
                </pic:nvPicPr>
                <pic:blipFill>
                  <a:blip r:embed="rId1"/>
                  <a:srcRect b="0" l="0" r="0" t="0"/>
                  <a:stretch>
                    <a:fillRect/>
                  </a:stretch>
                </pic:blipFill>
                <pic:spPr>
                  <a:xfrm>
                    <a:off x="0" y="0"/>
                    <a:ext cx="3131409" cy="8039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i w:val="0"/>
      </w:rPr>
    </w:lvl>
    <w:lvl w:ilvl="1">
      <w:start w:val="1"/>
      <w:numFmt w:val="decimal"/>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D62262"/>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ListParagraph">
    <w:name w:val="List Paragraph"/>
    <w:basedOn w:val="Normal"/>
    <w:uiPriority w:val="34"/>
    <w:qFormat w:val="1"/>
    <w:rsid w:val="00D62262"/>
    <w:pPr>
      <w:ind w:left="720"/>
      <w:contextualSpacing w:val="1"/>
    </w:pPr>
  </w:style>
  <w:style w:type="table" w:styleId="TableGrid">
    <w:name w:val="Table Grid"/>
    <w:basedOn w:val="TableNormal"/>
    <w:uiPriority w:val="39"/>
    <w:rsid w:val="00676E76"/>
    <w:pPr>
      <w:spacing w:after="0" w:line="240" w:lineRule="auto"/>
    </w:pPr>
    <w:rPr>
      <w:kern w:val="0"/>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71E53"/>
    <w:rPr>
      <w:color w:val="0563c1" w:themeColor="hyperlink"/>
      <w:u w:val="single"/>
    </w:rPr>
  </w:style>
  <w:style w:type="character" w:styleId="UnresolvedMention">
    <w:name w:val="Unresolved Mention"/>
    <w:basedOn w:val="DefaultParagraphFont"/>
    <w:uiPriority w:val="99"/>
    <w:semiHidden w:val="1"/>
    <w:unhideWhenUsed w:val="1"/>
    <w:rsid w:val="00B71E53"/>
    <w:rPr>
      <w:color w:val="605e5c"/>
      <w:shd w:color="auto" w:fill="e1dfdd" w:val="clear"/>
    </w:rPr>
  </w:style>
  <w:style w:type="character" w:styleId="CommentReference">
    <w:name w:val="annotation reference"/>
    <w:basedOn w:val="DefaultParagraphFont"/>
    <w:uiPriority w:val="99"/>
    <w:semiHidden w:val="1"/>
    <w:unhideWhenUsed w:val="1"/>
    <w:rsid w:val="00D42636"/>
    <w:rPr>
      <w:sz w:val="16"/>
      <w:szCs w:val="16"/>
    </w:rPr>
  </w:style>
  <w:style w:type="paragraph" w:styleId="CommentText">
    <w:name w:val="annotation text"/>
    <w:basedOn w:val="Normal"/>
    <w:link w:val="CommentTextChar"/>
    <w:uiPriority w:val="99"/>
    <w:unhideWhenUsed w:val="1"/>
    <w:rsid w:val="00D42636"/>
    <w:pPr>
      <w:spacing w:line="240" w:lineRule="auto"/>
    </w:pPr>
    <w:rPr>
      <w:sz w:val="20"/>
      <w:szCs w:val="20"/>
    </w:rPr>
  </w:style>
  <w:style w:type="character" w:styleId="CommentTextChar" w:customStyle="1">
    <w:name w:val="Comment Text Char"/>
    <w:basedOn w:val="DefaultParagraphFont"/>
    <w:link w:val="CommentText"/>
    <w:uiPriority w:val="99"/>
    <w:rsid w:val="00D42636"/>
    <w:rPr>
      <w:sz w:val="20"/>
      <w:szCs w:val="20"/>
    </w:rPr>
  </w:style>
  <w:style w:type="paragraph" w:styleId="CommentSubject">
    <w:name w:val="annotation subject"/>
    <w:basedOn w:val="CommentText"/>
    <w:next w:val="CommentText"/>
    <w:link w:val="CommentSubjectChar"/>
    <w:uiPriority w:val="99"/>
    <w:semiHidden w:val="1"/>
    <w:unhideWhenUsed w:val="1"/>
    <w:rsid w:val="00D42636"/>
    <w:rPr>
      <w:b w:val="1"/>
      <w:bCs w:val="1"/>
    </w:rPr>
  </w:style>
  <w:style w:type="character" w:styleId="CommentSubjectChar" w:customStyle="1">
    <w:name w:val="Comment Subject Char"/>
    <w:basedOn w:val="CommentTextChar"/>
    <w:link w:val="CommentSubject"/>
    <w:uiPriority w:val="99"/>
    <w:semiHidden w:val="1"/>
    <w:rsid w:val="00D42636"/>
    <w:rPr>
      <w:b w:val="1"/>
      <w:bCs w:val="1"/>
      <w:sz w:val="20"/>
      <w:szCs w:val="20"/>
    </w:rPr>
  </w:style>
  <w:style w:type="paragraph" w:styleId="Revision">
    <w:name w:val="Revision"/>
    <w:hidden w:val="1"/>
    <w:uiPriority w:val="99"/>
    <w:semiHidden w:val="1"/>
    <w:rsid w:val="00D42636"/>
    <w:pPr>
      <w:spacing w:after="0" w:line="240" w:lineRule="auto"/>
    </w:pPr>
  </w:style>
  <w:style w:type="paragraph" w:styleId="Header">
    <w:name w:val="header"/>
    <w:basedOn w:val="Normal"/>
    <w:link w:val="HeaderChar"/>
    <w:uiPriority w:val="99"/>
    <w:unhideWhenUsed w:val="1"/>
    <w:rsid w:val="006B63B9"/>
    <w:pPr>
      <w:tabs>
        <w:tab w:val="center" w:pos="4680"/>
        <w:tab w:val="right" w:pos="9360"/>
      </w:tabs>
      <w:spacing w:after="0" w:line="240" w:lineRule="auto"/>
    </w:pPr>
  </w:style>
  <w:style w:type="character" w:styleId="HeaderChar" w:customStyle="1">
    <w:name w:val="Header Char"/>
    <w:basedOn w:val="DefaultParagraphFont"/>
    <w:link w:val="Header"/>
    <w:uiPriority w:val="99"/>
    <w:rsid w:val="006B63B9"/>
  </w:style>
  <w:style w:type="paragraph" w:styleId="Footer">
    <w:name w:val="footer"/>
    <w:basedOn w:val="Normal"/>
    <w:link w:val="FooterChar"/>
    <w:uiPriority w:val="99"/>
    <w:unhideWhenUsed w:val="1"/>
    <w:rsid w:val="006B63B9"/>
    <w:pPr>
      <w:tabs>
        <w:tab w:val="center" w:pos="4680"/>
        <w:tab w:val="right" w:pos="9360"/>
      </w:tabs>
      <w:spacing w:after="0" w:line="240" w:lineRule="auto"/>
    </w:pPr>
  </w:style>
  <w:style w:type="character" w:styleId="FooterChar" w:customStyle="1">
    <w:name w:val="Footer Char"/>
    <w:basedOn w:val="DefaultParagraphFont"/>
    <w:link w:val="Footer"/>
    <w:uiPriority w:val="99"/>
    <w:rsid w:val="006B63B9"/>
  </w:style>
  <w:style w:type="paragraph" w:styleId="paragraph" w:customStyle="1">
    <w:name w:val="paragraph"/>
    <w:basedOn w:val="Normal"/>
    <w:rsid w:val="00C93B92"/>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eop" w:customStyle="1">
    <w:name w:val="eop"/>
    <w:basedOn w:val="DefaultParagraphFont"/>
    <w:rsid w:val="00C93B92"/>
  </w:style>
  <w:style w:type="character" w:styleId="normaltextrun" w:customStyle="1">
    <w:name w:val="normaltextrun"/>
    <w:basedOn w:val="DefaultParagraphFont"/>
    <w:rsid w:val="00C93B9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limateprojects@pacificenvironment.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247yDVirt/FixMlyvdoP2aDutg==">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2023-08-28T17:39:00Z</dcterms:created>
  <dc:creator>Carolina Velasquez</dc:creator>
</cp:coreProperties>
</file>